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209" w:rsidRPr="00DC1192" w:rsidRDefault="00F22209" w:rsidP="00F22209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 w:rsidR="00C560E9">
        <w:rPr>
          <w:rFonts w:ascii="Times New Roman" w:eastAsia="Calibri" w:hAnsi="Times New Roman"/>
          <w:sz w:val="28"/>
          <w:szCs w:val="28"/>
          <w:lang w:eastAsia="en-US"/>
        </w:rPr>
        <w:t>6</w:t>
      </w:r>
    </w:p>
    <w:p w:rsidR="00F22209" w:rsidRPr="00DC1192" w:rsidRDefault="00F22209" w:rsidP="00F22209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F22209" w:rsidRPr="00DC1192" w:rsidRDefault="00F22209" w:rsidP="00F22209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F22209" w:rsidRPr="00DC1192" w:rsidRDefault="00F22209" w:rsidP="00F22209">
      <w:pPr>
        <w:autoSpaceDE w:val="0"/>
        <w:autoSpaceDN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highlight w:val="green"/>
        </w:rPr>
      </w:pPr>
    </w:p>
    <w:p w:rsidR="00F22209" w:rsidRPr="00DC1192" w:rsidRDefault="00F22209" w:rsidP="00F22209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Форма</w:t>
      </w:r>
    </w:p>
    <w:p w:rsidR="00F22209" w:rsidRPr="00DC1192" w:rsidRDefault="00F22209" w:rsidP="00F222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F22209" w:rsidRPr="00DC1192" w:rsidRDefault="00F22209" w:rsidP="00F2220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Кому ____________________________________</w:t>
      </w:r>
    </w:p>
    <w:p w:rsidR="00F22209" w:rsidRPr="00DC1192" w:rsidRDefault="00F22209" w:rsidP="00F2220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F22209" w:rsidRPr="00DC1192" w:rsidRDefault="00F22209" w:rsidP="00F2220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F22209" w:rsidRPr="00DC1192" w:rsidRDefault="00F22209" w:rsidP="00F2220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F22209" w:rsidRPr="00DC1192" w:rsidRDefault="00F22209" w:rsidP="00F22209">
      <w:pPr>
        <w:autoSpaceDE w:val="0"/>
        <w:autoSpaceDN w:val="0"/>
        <w:adjustRightInd w:val="0"/>
        <w:spacing w:after="0" w:line="240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</w:t>
      </w:r>
      <w:proofErr w:type="gramEnd"/>
    </w:p>
    <w:p w:rsidR="00F22209" w:rsidRDefault="00F22209" w:rsidP="00F22209">
      <w:pPr>
        <w:autoSpaceDE w:val="0"/>
        <w:autoSpaceDN w:val="0"/>
        <w:adjustRightInd w:val="0"/>
        <w:spacing w:after="0" w:line="240" w:lineRule="auto"/>
        <w:ind w:left="4284"/>
        <w:jc w:val="center"/>
        <w:rPr>
          <w:rFonts w:ascii="Times New Roman" w:hAnsi="Times New Roman"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>полное наименование застройщика, ИН</w:t>
      </w:r>
      <w:r>
        <w:rPr>
          <w:rFonts w:ascii="Times New Roman" w:hAnsi="Times New Roman"/>
          <w:sz w:val="24"/>
          <w:szCs w:val="24"/>
        </w:rPr>
        <w:t>Н,</w:t>
      </w:r>
    </w:p>
    <w:p w:rsidR="00F22209" w:rsidRPr="00DC1192" w:rsidRDefault="00F22209" w:rsidP="00F22209">
      <w:pPr>
        <w:autoSpaceDE w:val="0"/>
        <w:autoSpaceDN w:val="0"/>
        <w:adjustRightInd w:val="0"/>
        <w:spacing w:after="0" w:line="240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ОГРН – для юридического лица)</w:t>
      </w:r>
      <w:proofErr w:type="gramEnd"/>
    </w:p>
    <w:p w:rsidR="00F22209" w:rsidRPr="00DC1192" w:rsidRDefault="00F22209" w:rsidP="00F222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F22209" w:rsidRPr="00DC1192" w:rsidRDefault="00F22209" w:rsidP="00F222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F22209" w:rsidRPr="00DC1192" w:rsidRDefault="00F22209" w:rsidP="00F222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F22209" w:rsidRPr="00DC1192" w:rsidRDefault="00F22209" w:rsidP="00F22209">
      <w:pPr>
        <w:spacing w:after="0" w:line="240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(почтовый индекс и адрес, телефон,</w:t>
      </w:r>
      <w:proofErr w:type="gramEnd"/>
    </w:p>
    <w:p w:rsidR="00F22209" w:rsidRPr="00DC1192" w:rsidRDefault="00F22209" w:rsidP="00F22209">
      <w:pPr>
        <w:spacing w:after="0" w:line="240" w:lineRule="auto"/>
        <w:ind w:left="4284"/>
        <w:jc w:val="center"/>
        <w:rPr>
          <w:rFonts w:ascii="Times New Roman" w:hAnsi="Times New Roman"/>
          <w:b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>адрес электронной почты)</w:t>
      </w:r>
    </w:p>
    <w:p w:rsidR="00F22209" w:rsidRDefault="00F22209" w:rsidP="00F2220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22209" w:rsidRPr="00F22209" w:rsidRDefault="00F22209" w:rsidP="00F2220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22209" w:rsidRDefault="008916C1" w:rsidP="00F222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2209">
        <w:rPr>
          <w:rFonts w:ascii="Times New Roman" w:hAnsi="Times New Roman"/>
          <w:b/>
          <w:sz w:val="28"/>
          <w:szCs w:val="28"/>
        </w:rPr>
        <w:t>РЕШЕНИЕ</w:t>
      </w:r>
    </w:p>
    <w:p w:rsidR="008916C1" w:rsidRDefault="008916C1" w:rsidP="00F222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2209">
        <w:rPr>
          <w:rFonts w:ascii="Times New Roman" w:hAnsi="Times New Roman"/>
          <w:b/>
          <w:sz w:val="28"/>
          <w:szCs w:val="28"/>
        </w:rPr>
        <w:t>об отказе в приеме документов</w:t>
      </w:r>
    </w:p>
    <w:p w:rsidR="00F22209" w:rsidRPr="00F22209" w:rsidRDefault="00F22209" w:rsidP="00F222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8916C1" w:rsidRPr="00F22209" w:rsidTr="00F22209">
        <w:trPr>
          <w:trHeight w:val="126"/>
        </w:trPr>
        <w:tc>
          <w:tcPr>
            <w:tcW w:w="5000" w:type="pct"/>
          </w:tcPr>
          <w:p w:rsidR="008916C1" w:rsidRPr="00F22209" w:rsidRDefault="008916C1" w:rsidP="00F222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209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 w:rsidR="00F22209" w:rsidRPr="00F22209">
              <w:rPr>
                <w:rFonts w:ascii="Times New Roman" w:hAnsi="Times New Roman"/>
                <w:sz w:val="28"/>
                <w:szCs w:val="28"/>
              </w:rPr>
              <w:t>ей</w:t>
            </w:r>
            <w:r w:rsidRPr="00F22209">
              <w:rPr>
                <w:rFonts w:ascii="Times New Roman" w:hAnsi="Times New Roman"/>
                <w:sz w:val="28"/>
                <w:szCs w:val="28"/>
              </w:rPr>
              <w:t xml:space="preserve"> городского округа город Воронеж</w:t>
            </w:r>
          </w:p>
        </w:tc>
      </w:tr>
      <w:tr w:rsidR="008916C1" w:rsidRPr="00F22209" w:rsidTr="00F22209">
        <w:trPr>
          <w:trHeight w:val="135"/>
        </w:trPr>
        <w:tc>
          <w:tcPr>
            <w:tcW w:w="5000" w:type="pct"/>
          </w:tcPr>
          <w:p w:rsidR="008916C1" w:rsidRPr="00F22209" w:rsidRDefault="008916C1" w:rsidP="00F222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209">
              <w:rPr>
                <w:rFonts w:ascii="Times New Roman" w:hAnsi="Times New Roman"/>
                <w:sz w:val="24"/>
                <w:szCs w:val="24"/>
              </w:rPr>
              <w:t>(наименование уполномоченного органа местного самоуправления)</w:t>
            </w:r>
          </w:p>
        </w:tc>
      </w:tr>
    </w:tbl>
    <w:p w:rsidR="008916C1" w:rsidRPr="00F22209" w:rsidRDefault="00F22209" w:rsidP="00F2220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8916C1" w:rsidRPr="00F22209">
        <w:rPr>
          <w:rFonts w:ascii="Times New Roman" w:hAnsi="Times New Roman"/>
          <w:sz w:val="28"/>
          <w:szCs w:val="28"/>
        </w:rPr>
        <w:t xml:space="preserve"> приеме документов для предоставления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 Вам отказано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10"/>
        <w:gridCol w:w="3949"/>
        <w:gridCol w:w="3319"/>
      </w:tblGrid>
      <w:tr w:rsidR="008916C1" w:rsidRPr="00E34A07" w:rsidTr="00547299">
        <w:trPr>
          <w:trHeight w:val="693"/>
          <w:tblHeader/>
        </w:trPr>
        <w:tc>
          <w:tcPr>
            <w:tcW w:w="1165" w:type="pct"/>
          </w:tcPr>
          <w:p w:rsidR="008916C1" w:rsidRPr="00E34A07" w:rsidRDefault="008916C1" w:rsidP="00E34A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07">
              <w:rPr>
                <w:rFonts w:ascii="Times New Roman" w:hAnsi="Times New Roman"/>
                <w:sz w:val="24"/>
                <w:szCs w:val="24"/>
              </w:rPr>
              <w:t>№ пункта Административного регламента</w:t>
            </w:r>
          </w:p>
        </w:tc>
        <w:tc>
          <w:tcPr>
            <w:tcW w:w="2083" w:type="pct"/>
          </w:tcPr>
          <w:p w:rsidR="00547299" w:rsidRDefault="00547299" w:rsidP="005472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>сновани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 xml:space="preserve"> для</w:t>
            </w:r>
            <w:r w:rsidR="00F22209" w:rsidRPr="00E34A07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отказа</w:t>
            </w:r>
          </w:p>
          <w:p w:rsidR="00547299" w:rsidRDefault="008916C1" w:rsidP="005472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07">
              <w:rPr>
                <w:rFonts w:ascii="Times New Roman" w:hAnsi="Times New Roman"/>
                <w:sz w:val="24"/>
                <w:szCs w:val="24"/>
              </w:rPr>
              <w:t>в соответствии</w:t>
            </w:r>
          </w:p>
          <w:p w:rsidR="008916C1" w:rsidRPr="00E34A07" w:rsidRDefault="008916C1" w:rsidP="005472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07">
              <w:rPr>
                <w:rFonts w:ascii="Times New Roman" w:hAnsi="Times New Roman"/>
                <w:sz w:val="24"/>
                <w:szCs w:val="24"/>
              </w:rPr>
              <w:t>с</w:t>
            </w:r>
            <w:r w:rsidR="00F22209" w:rsidRPr="00E34A07">
              <w:rPr>
                <w:rFonts w:ascii="Times New Roman" w:hAnsi="Times New Roman"/>
                <w:sz w:val="24"/>
                <w:szCs w:val="24"/>
              </w:rPr>
              <w:t> </w:t>
            </w:r>
            <w:r w:rsidRPr="00E34A07">
              <w:rPr>
                <w:rFonts w:ascii="Times New Roman" w:hAnsi="Times New Roman"/>
                <w:sz w:val="24"/>
                <w:szCs w:val="24"/>
              </w:rPr>
              <w:t>Административным регламентом</w:t>
            </w:r>
          </w:p>
        </w:tc>
        <w:tc>
          <w:tcPr>
            <w:tcW w:w="1751" w:type="pct"/>
          </w:tcPr>
          <w:p w:rsidR="008916C1" w:rsidRPr="00E34A07" w:rsidRDefault="008916C1" w:rsidP="00E34A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07">
              <w:rPr>
                <w:rFonts w:ascii="Times New Roman" w:hAnsi="Times New Roman"/>
                <w:sz w:val="24"/>
                <w:szCs w:val="24"/>
              </w:rPr>
              <w:t>Разъяснение причин отказа в</w:t>
            </w:r>
            <w:r w:rsidR="00F22209" w:rsidRPr="00E34A07">
              <w:rPr>
                <w:rFonts w:ascii="Times New Roman" w:hAnsi="Times New Roman"/>
                <w:sz w:val="24"/>
                <w:szCs w:val="24"/>
              </w:rPr>
              <w:t> </w:t>
            </w:r>
            <w:r w:rsidRPr="00E34A07">
              <w:rPr>
                <w:rFonts w:ascii="Times New Roman" w:hAnsi="Times New Roman"/>
                <w:sz w:val="24"/>
                <w:szCs w:val="24"/>
              </w:rPr>
              <w:t>приеме документов</w:t>
            </w:r>
          </w:p>
        </w:tc>
      </w:tr>
      <w:tr w:rsidR="008916C1" w:rsidRPr="00E34A07" w:rsidTr="00E34A07">
        <w:trPr>
          <w:trHeight w:val="1525"/>
        </w:trPr>
        <w:tc>
          <w:tcPr>
            <w:tcW w:w="1165" w:type="pct"/>
          </w:tcPr>
          <w:p w:rsidR="008916C1" w:rsidRPr="00E34A07" w:rsidRDefault="00E34A07" w:rsidP="00E34A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07">
              <w:rPr>
                <w:rFonts w:ascii="Times New Roman" w:hAnsi="Times New Roman"/>
                <w:sz w:val="24"/>
                <w:szCs w:val="24"/>
              </w:rPr>
              <w:t>П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>одпункт «а» пункта 2.7.1</w:t>
            </w:r>
          </w:p>
        </w:tc>
        <w:tc>
          <w:tcPr>
            <w:tcW w:w="2083" w:type="pct"/>
          </w:tcPr>
          <w:p w:rsidR="008916C1" w:rsidRPr="00E34A07" w:rsidRDefault="00E34A07" w:rsidP="00E34A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A07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t xml:space="preserve">ведомление о сносе </w:t>
            </w:r>
            <w:r w:rsidRPr="00E34A07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t>уведомление 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t>завершении сноса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представлено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t>орган местного самоуправления,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t xml:space="preserve">полномочия которого не входит предоставление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муниципальной 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t>услуги</w:t>
            </w:r>
          </w:p>
        </w:tc>
        <w:tc>
          <w:tcPr>
            <w:tcW w:w="1751" w:type="pct"/>
          </w:tcPr>
          <w:p w:rsidR="008916C1" w:rsidRPr="00E34A07" w:rsidRDefault="008916C1" w:rsidP="00E34A0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4A07">
              <w:rPr>
                <w:rFonts w:ascii="Times New Roman" w:hAnsi="Times New Roman"/>
                <w:i/>
                <w:sz w:val="24"/>
                <w:szCs w:val="24"/>
              </w:rPr>
              <w:t>Указывается, какое ведомство, организация предоставляет услугу, информация о его местонахождении</w:t>
            </w:r>
          </w:p>
        </w:tc>
      </w:tr>
      <w:tr w:rsidR="008916C1" w:rsidRPr="00E34A07" w:rsidTr="00E34A07">
        <w:trPr>
          <w:trHeight w:val="806"/>
        </w:trPr>
        <w:tc>
          <w:tcPr>
            <w:tcW w:w="1165" w:type="pct"/>
          </w:tcPr>
          <w:p w:rsidR="008916C1" w:rsidRPr="00E34A07" w:rsidRDefault="00E34A07" w:rsidP="00E34A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07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>одпункт «б» пункта 2.7.1</w:t>
            </w:r>
          </w:p>
        </w:tc>
        <w:tc>
          <w:tcPr>
            <w:tcW w:w="2083" w:type="pct"/>
          </w:tcPr>
          <w:p w:rsidR="008916C1" w:rsidRPr="00E34A07" w:rsidRDefault="00E34A07" w:rsidP="00E34A0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4A07">
              <w:rPr>
                <w:rFonts w:ascii="Times New Roman" w:hAnsi="Times New Roman"/>
                <w:sz w:val="24"/>
                <w:szCs w:val="24"/>
              </w:rPr>
              <w:t>Н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 xml:space="preserve">еполное заполнение полей в форме 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t>уведомления о сносе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(уведомления о 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>завершении сноса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>в том числе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>интерактивной форм</w:t>
            </w:r>
            <w:r>
              <w:rPr>
                <w:rFonts w:ascii="Times New Roman" w:hAnsi="Times New Roman"/>
                <w:sz w:val="24"/>
                <w:szCs w:val="24"/>
              </w:rPr>
              <w:t>е уведомления на Едином портале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>региональном портале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51" w:type="pct"/>
          </w:tcPr>
          <w:p w:rsidR="008916C1" w:rsidRPr="00E34A07" w:rsidRDefault="008916C1" w:rsidP="00E34A0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4A07">
              <w:rPr>
                <w:rFonts w:ascii="Times New Roman" w:hAnsi="Times New Roman"/>
                <w:i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8916C1" w:rsidRPr="00E34A07" w:rsidTr="00E34A07">
        <w:trPr>
          <w:trHeight w:val="806"/>
        </w:trPr>
        <w:tc>
          <w:tcPr>
            <w:tcW w:w="1165" w:type="pct"/>
          </w:tcPr>
          <w:p w:rsidR="008916C1" w:rsidRPr="00E34A07" w:rsidRDefault="00E34A07" w:rsidP="00E34A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07">
              <w:rPr>
                <w:rFonts w:ascii="Times New Roman" w:hAnsi="Times New Roman"/>
                <w:sz w:val="24"/>
                <w:szCs w:val="24"/>
              </w:rPr>
              <w:t>П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>одпункт «в» пункта 2.7.1</w:t>
            </w:r>
          </w:p>
        </w:tc>
        <w:tc>
          <w:tcPr>
            <w:tcW w:w="2083" w:type="pct"/>
          </w:tcPr>
          <w:p w:rsidR="008916C1" w:rsidRPr="00E34A07" w:rsidRDefault="00E34A07" w:rsidP="00E34A0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4A07">
              <w:rPr>
                <w:rFonts w:ascii="Times New Roman" w:hAnsi="Times New Roman"/>
                <w:sz w:val="24"/>
                <w:szCs w:val="24"/>
              </w:rPr>
              <w:t>П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>редставление неполного комплекта документов, необходимых для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 xml:space="preserve">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1751" w:type="pct"/>
          </w:tcPr>
          <w:p w:rsidR="008916C1" w:rsidRPr="00E34A07" w:rsidRDefault="008916C1" w:rsidP="00E34A0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4A07">
              <w:rPr>
                <w:rFonts w:ascii="Times New Roman" w:hAnsi="Times New Roman"/>
                <w:i/>
                <w:sz w:val="24"/>
                <w:szCs w:val="24"/>
              </w:rPr>
              <w:t>Указывается исчерпывающий перечень документов, не</w:t>
            </w:r>
            <w:r w:rsidR="00E34A07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  <w:r w:rsidRPr="00E34A07">
              <w:rPr>
                <w:rFonts w:ascii="Times New Roman" w:hAnsi="Times New Roman"/>
                <w:i/>
                <w:sz w:val="24"/>
                <w:szCs w:val="24"/>
              </w:rPr>
              <w:t>представленных заявителем</w:t>
            </w:r>
          </w:p>
        </w:tc>
      </w:tr>
      <w:tr w:rsidR="008916C1" w:rsidRPr="00E34A07" w:rsidTr="00E34A07">
        <w:trPr>
          <w:trHeight w:val="1457"/>
        </w:trPr>
        <w:tc>
          <w:tcPr>
            <w:tcW w:w="1165" w:type="pct"/>
          </w:tcPr>
          <w:p w:rsidR="008916C1" w:rsidRPr="00E34A07" w:rsidRDefault="00E34A07" w:rsidP="00E34A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07">
              <w:rPr>
                <w:rFonts w:ascii="Times New Roman" w:hAnsi="Times New Roman"/>
                <w:sz w:val="24"/>
                <w:szCs w:val="24"/>
              </w:rPr>
              <w:t>П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>одпункт «г» пункта 2.7.1</w:t>
            </w:r>
          </w:p>
        </w:tc>
        <w:tc>
          <w:tcPr>
            <w:tcW w:w="2083" w:type="pct"/>
          </w:tcPr>
          <w:p w:rsidR="008916C1" w:rsidRPr="00E34A07" w:rsidRDefault="00E34A07" w:rsidP="00763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A07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t>редставленные документы утратили силу на день обращения за</w:t>
            </w:r>
            <w:r w:rsidR="007631FA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t xml:space="preserve">получением </w:t>
            </w:r>
            <w:r w:rsidR="007631FA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муниципальной 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t>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</w:t>
            </w:r>
          </w:p>
        </w:tc>
        <w:tc>
          <w:tcPr>
            <w:tcW w:w="1751" w:type="pct"/>
          </w:tcPr>
          <w:p w:rsidR="008916C1" w:rsidRPr="00E34A07" w:rsidRDefault="008916C1" w:rsidP="00E34A0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4A07">
              <w:rPr>
                <w:rFonts w:ascii="Times New Roman" w:hAnsi="Times New Roman"/>
                <w:i/>
                <w:sz w:val="24"/>
                <w:szCs w:val="24"/>
              </w:rPr>
              <w:t>Указывается исчерпывающий перечень документов, утративших силу</w:t>
            </w:r>
          </w:p>
        </w:tc>
      </w:tr>
      <w:tr w:rsidR="008916C1" w:rsidRPr="00E34A07" w:rsidTr="00E34A07">
        <w:trPr>
          <w:trHeight w:val="1002"/>
        </w:trPr>
        <w:tc>
          <w:tcPr>
            <w:tcW w:w="1165" w:type="pct"/>
          </w:tcPr>
          <w:p w:rsidR="008916C1" w:rsidRPr="00E34A07" w:rsidRDefault="00E34A07" w:rsidP="00E34A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07">
              <w:rPr>
                <w:rFonts w:ascii="Times New Roman" w:hAnsi="Times New Roman"/>
                <w:sz w:val="24"/>
                <w:szCs w:val="24"/>
              </w:rPr>
              <w:t>П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>одпункт «д» пункта 2.7.1</w:t>
            </w:r>
          </w:p>
        </w:tc>
        <w:tc>
          <w:tcPr>
            <w:tcW w:w="2083" w:type="pct"/>
          </w:tcPr>
          <w:p w:rsidR="008916C1" w:rsidRPr="00E34A07" w:rsidRDefault="00E34A07" w:rsidP="00E34A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A07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t>редставленные документы содержат подчистки и исправления текста</w:t>
            </w:r>
          </w:p>
        </w:tc>
        <w:tc>
          <w:tcPr>
            <w:tcW w:w="1751" w:type="pct"/>
          </w:tcPr>
          <w:p w:rsidR="008916C1" w:rsidRPr="00E34A07" w:rsidRDefault="008916C1" w:rsidP="007631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4A07">
              <w:rPr>
                <w:rFonts w:ascii="Times New Roman" w:hAnsi="Times New Roman"/>
                <w:i/>
                <w:sz w:val="24"/>
                <w:szCs w:val="24"/>
              </w:rPr>
              <w:t>Указывается исчерпывающий перечень документов, содержащих подчистки и</w:t>
            </w:r>
            <w:r w:rsidR="007631FA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  <w:r w:rsidRPr="00E34A07">
              <w:rPr>
                <w:rFonts w:ascii="Times New Roman" w:hAnsi="Times New Roman"/>
                <w:i/>
                <w:sz w:val="24"/>
                <w:szCs w:val="24"/>
              </w:rPr>
              <w:t>исправления текста</w:t>
            </w:r>
          </w:p>
        </w:tc>
      </w:tr>
      <w:tr w:rsidR="008916C1" w:rsidRPr="00E34A07" w:rsidTr="007631FA">
        <w:trPr>
          <w:trHeight w:val="1721"/>
        </w:trPr>
        <w:tc>
          <w:tcPr>
            <w:tcW w:w="1165" w:type="pct"/>
          </w:tcPr>
          <w:p w:rsidR="008916C1" w:rsidRPr="00E34A07" w:rsidRDefault="00E34A07" w:rsidP="00E34A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07">
              <w:rPr>
                <w:rFonts w:ascii="Times New Roman" w:hAnsi="Times New Roman"/>
                <w:sz w:val="24"/>
                <w:szCs w:val="24"/>
              </w:rPr>
              <w:t>П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>одпункт «е» пункта 2.7.1</w:t>
            </w:r>
          </w:p>
        </w:tc>
        <w:tc>
          <w:tcPr>
            <w:tcW w:w="2083" w:type="pct"/>
          </w:tcPr>
          <w:p w:rsidR="008916C1" w:rsidRPr="00E34A07" w:rsidRDefault="00E34A07" w:rsidP="00763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A07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t>редставленные в электронной форме документы содержат повреждения, наличие которых не</w:t>
            </w:r>
            <w:r w:rsidR="007631FA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t>позволяет в полном объеме получить информацию и сведения, содержащиеся в документах</w:t>
            </w:r>
          </w:p>
        </w:tc>
        <w:tc>
          <w:tcPr>
            <w:tcW w:w="1751" w:type="pct"/>
          </w:tcPr>
          <w:p w:rsidR="008916C1" w:rsidRPr="00E34A07" w:rsidRDefault="008916C1" w:rsidP="00E34A0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4A07">
              <w:rPr>
                <w:rFonts w:ascii="Times New Roman" w:hAnsi="Times New Roman"/>
                <w:i/>
                <w:sz w:val="24"/>
                <w:szCs w:val="24"/>
              </w:rPr>
              <w:t>Указывается исчерпывающий перечень документов, содержащих повреждения</w:t>
            </w:r>
          </w:p>
        </w:tc>
      </w:tr>
      <w:tr w:rsidR="008916C1" w:rsidRPr="00E34A07" w:rsidTr="007631FA">
        <w:trPr>
          <w:trHeight w:val="2188"/>
        </w:trPr>
        <w:tc>
          <w:tcPr>
            <w:tcW w:w="1165" w:type="pct"/>
          </w:tcPr>
          <w:p w:rsidR="008916C1" w:rsidRPr="00E34A07" w:rsidRDefault="00E34A07" w:rsidP="00E34A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07">
              <w:rPr>
                <w:rFonts w:ascii="Times New Roman" w:hAnsi="Times New Roman"/>
                <w:sz w:val="24"/>
                <w:szCs w:val="24"/>
              </w:rPr>
              <w:t>П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>одпункт «ж» пункта 2.7.1</w:t>
            </w:r>
          </w:p>
        </w:tc>
        <w:tc>
          <w:tcPr>
            <w:tcW w:w="2083" w:type="pct"/>
          </w:tcPr>
          <w:p w:rsidR="008916C1" w:rsidRPr="00E34A07" w:rsidRDefault="00E34A07" w:rsidP="00763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A07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t>ыявлено несоблюдение установленных статьей 11 Федерального закона</w:t>
            </w:r>
            <w:r w:rsidR="007631FA">
              <w:rPr>
                <w:rFonts w:ascii="Times New Roman" w:hAnsi="Times New Roman"/>
                <w:bCs/>
                <w:sz w:val="24"/>
                <w:szCs w:val="24"/>
              </w:rPr>
              <w:t xml:space="preserve"> от 06.04.2011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t xml:space="preserve"> № 63-ФЗ условий признания квалифицированной электронной подписи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 xml:space="preserve"> действительной в</w:t>
            </w:r>
            <w:r w:rsidR="007631FA">
              <w:rPr>
                <w:rFonts w:ascii="Times New Roman" w:hAnsi="Times New Roman"/>
                <w:sz w:val="24"/>
                <w:szCs w:val="24"/>
              </w:rPr>
              <w:t> 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>документах, представленных в</w:t>
            </w:r>
            <w:r w:rsidR="007631FA">
              <w:rPr>
                <w:rFonts w:ascii="Times New Roman" w:hAnsi="Times New Roman"/>
                <w:sz w:val="24"/>
                <w:szCs w:val="24"/>
              </w:rPr>
              <w:t> 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>электронной форме</w:t>
            </w:r>
          </w:p>
        </w:tc>
        <w:tc>
          <w:tcPr>
            <w:tcW w:w="1751" w:type="pct"/>
          </w:tcPr>
          <w:p w:rsidR="008916C1" w:rsidRPr="00E34A07" w:rsidRDefault="008916C1" w:rsidP="007631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4A07">
              <w:rPr>
                <w:rFonts w:ascii="Times New Roman" w:hAnsi="Times New Roman"/>
                <w:i/>
                <w:sz w:val="24"/>
                <w:szCs w:val="24"/>
              </w:rPr>
              <w:t>Указывается исчерпывающий перечень электронных документов, не</w:t>
            </w:r>
            <w:r w:rsidR="007631FA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  <w:r w:rsidRPr="00E34A07">
              <w:rPr>
                <w:rFonts w:ascii="Times New Roman" w:hAnsi="Times New Roman"/>
                <w:i/>
                <w:sz w:val="24"/>
                <w:szCs w:val="24"/>
              </w:rPr>
              <w:t>соответствующих указанному критерию</w:t>
            </w:r>
          </w:p>
        </w:tc>
      </w:tr>
      <w:tr w:rsidR="008916C1" w:rsidRPr="00E34A07" w:rsidTr="00E34A07">
        <w:trPr>
          <w:trHeight w:val="498"/>
        </w:trPr>
        <w:tc>
          <w:tcPr>
            <w:tcW w:w="1165" w:type="pct"/>
          </w:tcPr>
          <w:p w:rsidR="008916C1" w:rsidRPr="00E34A07" w:rsidRDefault="00E34A07" w:rsidP="00E34A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07">
              <w:rPr>
                <w:rFonts w:ascii="Times New Roman" w:hAnsi="Times New Roman"/>
                <w:sz w:val="24"/>
                <w:szCs w:val="24"/>
              </w:rPr>
              <w:t>П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>одпункт «з» пункта 2.7.1</w:t>
            </w:r>
          </w:p>
        </w:tc>
        <w:tc>
          <w:tcPr>
            <w:tcW w:w="2083" w:type="pct"/>
          </w:tcPr>
          <w:p w:rsidR="008916C1" w:rsidRPr="00E34A07" w:rsidRDefault="00E34A07" w:rsidP="007631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4A07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t xml:space="preserve">ведомление о сносе </w:t>
            </w:r>
            <w:r w:rsidR="007631FA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t>уведомление о</w:t>
            </w:r>
            <w:r w:rsidR="007631FA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t>завершении сноса</w:t>
            </w:r>
            <w:r w:rsidR="007631FA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 xml:space="preserve"> и документы, указанные в </w:t>
            </w:r>
            <w:r w:rsidR="007631FA">
              <w:rPr>
                <w:rFonts w:ascii="Times New Roman" w:hAnsi="Times New Roman"/>
                <w:sz w:val="24"/>
                <w:szCs w:val="24"/>
              </w:rPr>
              <w:t>абзацах «б</w:t>
            </w:r>
            <w:proofErr w:type="gramStart"/>
            <w:r w:rsidR="007631FA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gramEnd"/>
            <w:r w:rsidR="007631FA">
              <w:rPr>
                <w:rFonts w:ascii="Times New Roman" w:hAnsi="Times New Roman"/>
                <w:sz w:val="24"/>
                <w:szCs w:val="24"/>
              </w:rPr>
              <w:t xml:space="preserve">«ж» 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>подпункт</w:t>
            </w:r>
            <w:r w:rsidR="007631FA">
              <w:rPr>
                <w:rFonts w:ascii="Times New Roman" w:hAnsi="Times New Roman"/>
                <w:sz w:val="24"/>
                <w:szCs w:val="24"/>
              </w:rPr>
              <w:t>а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t xml:space="preserve">2.6.1.1 пункта 2.6.1, </w:t>
            </w:r>
            <w:r w:rsidR="007631FA">
              <w:rPr>
                <w:rFonts w:ascii="Times New Roman" w:hAnsi="Times New Roman"/>
                <w:sz w:val="24"/>
                <w:szCs w:val="24"/>
              </w:rPr>
              <w:t>абзацах «б»-«г» подпункта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t xml:space="preserve">2.6.1.2 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пункта 2.6.1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 xml:space="preserve"> Административного регламента, представлены в</w:t>
            </w:r>
            <w:r w:rsidR="007631FA">
              <w:rPr>
                <w:rFonts w:ascii="Times New Roman" w:hAnsi="Times New Roman"/>
                <w:sz w:val="24"/>
                <w:szCs w:val="24"/>
              </w:rPr>
              <w:t> 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 xml:space="preserve">электронной форме с нарушением требований, установленных пунктами 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t>2.14.7</w:t>
            </w:r>
            <w:r w:rsidR="007631F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t xml:space="preserve">2.14.9 </w:t>
            </w:r>
            <w:r w:rsidR="007631FA">
              <w:rPr>
                <w:rFonts w:ascii="Times New Roman" w:hAnsi="Times New Roman"/>
                <w:bCs/>
                <w:sz w:val="24"/>
                <w:szCs w:val="24"/>
              </w:rPr>
              <w:t>подраздела </w:t>
            </w:r>
            <w:r w:rsidR="008916C1" w:rsidRPr="00E34A07">
              <w:rPr>
                <w:rFonts w:ascii="Times New Roman" w:hAnsi="Times New Roman"/>
                <w:bCs/>
                <w:sz w:val="24"/>
                <w:szCs w:val="24"/>
              </w:rPr>
              <w:t>2.14</w:t>
            </w:r>
            <w:r w:rsidR="007631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>Административного регламента</w:t>
            </w:r>
          </w:p>
        </w:tc>
        <w:tc>
          <w:tcPr>
            <w:tcW w:w="1751" w:type="pct"/>
          </w:tcPr>
          <w:p w:rsidR="008916C1" w:rsidRPr="00E34A07" w:rsidRDefault="008916C1" w:rsidP="00E34A0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8916C1" w:rsidRPr="00F22209" w:rsidRDefault="008916C1" w:rsidP="00F222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16C1" w:rsidRDefault="008916C1" w:rsidP="00B961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209">
        <w:rPr>
          <w:rFonts w:ascii="Times New Roman" w:hAnsi="Times New Roman"/>
          <w:sz w:val="28"/>
          <w:szCs w:val="28"/>
        </w:rPr>
        <w:t>Дополнительно информируем:____</w:t>
      </w:r>
      <w:r w:rsidR="00B9616E">
        <w:rPr>
          <w:rFonts w:ascii="Times New Roman" w:hAnsi="Times New Roman"/>
          <w:sz w:val="28"/>
          <w:szCs w:val="28"/>
        </w:rPr>
        <w:t>_</w:t>
      </w:r>
      <w:r w:rsidRPr="00F22209">
        <w:rPr>
          <w:rFonts w:ascii="Times New Roman" w:hAnsi="Times New Roman"/>
          <w:sz w:val="28"/>
          <w:szCs w:val="28"/>
        </w:rPr>
        <w:t>______________________________</w:t>
      </w:r>
    </w:p>
    <w:p w:rsidR="00B9616E" w:rsidRDefault="00B9616E" w:rsidP="00B961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B9616E" w:rsidRDefault="00B9616E" w:rsidP="00B961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B9616E" w:rsidRPr="00F22209" w:rsidRDefault="00B9616E" w:rsidP="00B961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B9616E" w:rsidRPr="00B9616E" w:rsidRDefault="00B9616E" w:rsidP="00B9616E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9616E">
        <w:rPr>
          <w:rFonts w:ascii="Times New Roman" w:hAnsi="Times New Roman"/>
          <w:sz w:val="24"/>
          <w:szCs w:val="24"/>
        </w:rPr>
        <w:t>(</w:t>
      </w:r>
      <w:r w:rsidR="008916C1" w:rsidRPr="00B9616E">
        <w:rPr>
          <w:rFonts w:ascii="Times New Roman" w:hAnsi="Times New Roman"/>
          <w:sz w:val="24"/>
          <w:szCs w:val="24"/>
        </w:rPr>
        <w:t>информация, необходимая для устранения при</w:t>
      </w:r>
      <w:r w:rsidRPr="00B9616E">
        <w:rPr>
          <w:rFonts w:ascii="Times New Roman" w:hAnsi="Times New Roman"/>
          <w:sz w:val="24"/>
          <w:szCs w:val="24"/>
        </w:rPr>
        <w:t>чин отказа в приеме документов,</w:t>
      </w:r>
      <w:proofErr w:type="gramEnd"/>
    </w:p>
    <w:p w:rsidR="008916C1" w:rsidRPr="00B9616E" w:rsidRDefault="008916C1" w:rsidP="00B9616E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16E">
        <w:rPr>
          <w:rFonts w:ascii="Times New Roman" w:hAnsi="Times New Roman"/>
          <w:sz w:val="24"/>
          <w:szCs w:val="24"/>
        </w:rPr>
        <w:t>а также иная дополнительная информация при наличии)</w:t>
      </w:r>
    </w:p>
    <w:p w:rsidR="00E34A07" w:rsidRPr="00DC1192" w:rsidRDefault="00E34A07" w:rsidP="00E34A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8"/>
        <w:gridCol w:w="403"/>
        <w:gridCol w:w="2018"/>
        <w:gridCol w:w="403"/>
        <w:gridCol w:w="3628"/>
      </w:tblGrid>
      <w:tr w:rsidR="00E34A07" w:rsidRPr="00A5649A" w:rsidTr="00A90554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07" w:rsidRPr="00A5649A" w:rsidRDefault="00E34A07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A07" w:rsidRPr="00A5649A" w:rsidRDefault="00E34A07" w:rsidP="00A90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07" w:rsidRPr="00A5649A" w:rsidRDefault="00E34A07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A07" w:rsidRPr="00A5649A" w:rsidRDefault="00E34A07" w:rsidP="00A90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07" w:rsidRPr="00A5649A" w:rsidRDefault="00E34A07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4A07" w:rsidRPr="00A5649A" w:rsidTr="00A90554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E34A07" w:rsidRPr="00A5649A" w:rsidRDefault="00E34A07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E34A07" w:rsidRPr="00A5649A" w:rsidRDefault="00E34A07" w:rsidP="00A9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</w:tcPr>
          <w:p w:rsidR="00E34A07" w:rsidRPr="00A5649A" w:rsidRDefault="00E34A07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E34A07" w:rsidRPr="00A5649A" w:rsidRDefault="00E34A07" w:rsidP="00A9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nil"/>
            </w:tcBorders>
          </w:tcPr>
          <w:p w:rsidR="00E34A07" w:rsidRDefault="00E34A07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649A">
              <w:rPr>
                <w:rFonts w:ascii="Times New Roman" w:hAnsi="Times New Roman"/>
                <w:sz w:val="24"/>
                <w:szCs w:val="24"/>
              </w:rPr>
              <w:t>(фамилия, имя,</w:t>
            </w:r>
            <w:proofErr w:type="gramEnd"/>
          </w:p>
          <w:p w:rsidR="00E34A07" w:rsidRPr="00A5649A" w:rsidRDefault="00E34A07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отчество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E34A07" w:rsidRPr="00DC1192" w:rsidRDefault="00E34A07" w:rsidP="00E34A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 20___ г.</w:t>
      </w:r>
    </w:p>
    <w:p w:rsidR="00E34A07" w:rsidRPr="00A5649A" w:rsidRDefault="00E34A07" w:rsidP="00E34A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07" w:rsidRPr="00A5649A" w:rsidRDefault="00E34A07" w:rsidP="00E34A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07" w:rsidRPr="00A5649A" w:rsidRDefault="00E34A07" w:rsidP="00E34A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7107C" w:rsidTr="00F7107C">
        <w:tc>
          <w:tcPr>
            <w:tcW w:w="4785" w:type="dxa"/>
            <w:hideMark/>
          </w:tcPr>
          <w:p w:rsidR="00F7107C" w:rsidRDefault="00F7107C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обязанности</w:t>
            </w:r>
          </w:p>
          <w:p w:rsidR="00F7107C" w:rsidRDefault="00F7107C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руководителя управления</w:t>
            </w:r>
          </w:p>
          <w:p w:rsidR="00F7107C" w:rsidRDefault="00F7107C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разрешительной документации</w:t>
            </w:r>
          </w:p>
          <w:p w:rsidR="00F7107C" w:rsidRDefault="00F7107C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4785" w:type="dxa"/>
          </w:tcPr>
          <w:p w:rsidR="00F7107C" w:rsidRDefault="00F7107C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7107C" w:rsidRDefault="00F7107C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7107C" w:rsidRDefault="00F7107C">
            <w:pPr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7107C" w:rsidRDefault="00F7107C">
            <w:pPr>
              <w:jc w:val="right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Э.Н. Стрешнева</w:t>
            </w:r>
          </w:p>
        </w:tc>
      </w:tr>
      <w:tr w:rsidR="00E34A07" w:rsidRPr="00DC1192" w:rsidTr="00A90554">
        <w:tc>
          <w:tcPr>
            <w:tcW w:w="4785" w:type="dxa"/>
          </w:tcPr>
          <w:p w:rsidR="00E34A07" w:rsidRPr="00DC1192" w:rsidRDefault="00E34A07" w:rsidP="00A9055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5" w:type="dxa"/>
          </w:tcPr>
          <w:p w:rsidR="00E34A07" w:rsidRPr="00DC1192" w:rsidRDefault="00E34A07" w:rsidP="00A90554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B7876" w:rsidRPr="00F22209" w:rsidRDefault="00DB7876" w:rsidP="00F22209">
      <w:pPr>
        <w:adjustRightInd w:val="0"/>
        <w:spacing w:after="0"/>
        <w:jc w:val="both"/>
        <w:rPr>
          <w:rFonts w:ascii="Times New Roman" w:hAnsi="Times New Roman"/>
        </w:rPr>
      </w:pPr>
    </w:p>
    <w:sectPr w:rsidR="00DB7876" w:rsidRPr="00F22209" w:rsidSect="00F22209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887" w:rsidRDefault="00F70887" w:rsidP="00F22209">
      <w:pPr>
        <w:spacing w:after="0" w:line="240" w:lineRule="auto"/>
      </w:pPr>
      <w:r>
        <w:separator/>
      </w:r>
    </w:p>
  </w:endnote>
  <w:endnote w:type="continuationSeparator" w:id="0">
    <w:p w:rsidR="00F70887" w:rsidRDefault="00F70887" w:rsidP="00F22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887" w:rsidRDefault="00F70887" w:rsidP="00F22209">
      <w:pPr>
        <w:spacing w:after="0" w:line="240" w:lineRule="auto"/>
      </w:pPr>
      <w:r>
        <w:separator/>
      </w:r>
    </w:p>
  </w:footnote>
  <w:footnote w:type="continuationSeparator" w:id="0">
    <w:p w:rsidR="00F70887" w:rsidRDefault="00F70887" w:rsidP="00F22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788864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22209" w:rsidRPr="00F22209" w:rsidRDefault="00F22209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F22209">
          <w:rPr>
            <w:rFonts w:ascii="Times New Roman" w:hAnsi="Times New Roman"/>
            <w:sz w:val="24"/>
            <w:szCs w:val="24"/>
          </w:rPr>
          <w:fldChar w:fldCharType="begin"/>
        </w:r>
        <w:r w:rsidRPr="00F2220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22209">
          <w:rPr>
            <w:rFonts w:ascii="Times New Roman" w:hAnsi="Times New Roman"/>
            <w:sz w:val="24"/>
            <w:szCs w:val="24"/>
          </w:rPr>
          <w:fldChar w:fldCharType="separate"/>
        </w:r>
        <w:r w:rsidR="00F7107C">
          <w:rPr>
            <w:rFonts w:ascii="Times New Roman" w:hAnsi="Times New Roman"/>
            <w:noProof/>
            <w:sz w:val="24"/>
            <w:szCs w:val="24"/>
          </w:rPr>
          <w:t>3</w:t>
        </w:r>
        <w:r w:rsidRPr="00F2220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22209" w:rsidRPr="00F22209" w:rsidRDefault="00F22209">
    <w:pPr>
      <w:pStyle w:val="a3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6C1"/>
    <w:rsid w:val="004C5CD3"/>
    <w:rsid w:val="00547299"/>
    <w:rsid w:val="007631FA"/>
    <w:rsid w:val="008916C1"/>
    <w:rsid w:val="00B9616E"/>
    <w:rsid w:val="00BA1403"/>
    <w:rsid w:val="00C560E9"/>
    <w:rsid w:val="00D0149C"/>
    <w:rsid w:val="00DB7876"/>
    <w:rsid w:val="00E34A07"/>
    <w:rsid w:val="00F022F6"/>
    <w:rsid w:val="00F22209"/>
    <w:rsid w:val="00F70887"/>
    <w:rsid w:val="00F71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6C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2209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F22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2209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E34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6C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2209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F22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2209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E34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1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7</cp:revision>
  <dcterms:created xsi:type="dcterms:W3CDTF">2023-10-31T12:32:00Z</dcterms:created>
  <dcterms:modified xsi:type="dcterms:W3CDTF">2023-11-08T08:12:00Z</dcterms:modified>
</cp:coreProperties>
</file>